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47" w:rsidRPr="003E6B28" w:rsidRDefault="005F1B47" w:rsidP="005F1B47">
      <w:pPr>
        <w:spacing w:line="400" w:lineRule="exact"/>
        <w:jc w:val="center"/>
        <w:rPr>
          <w:rFonts w:eastAsia="標楷體"/>
          <w:bCs/>
          <w:szCs w:val="24"/>
        </w:rPr>
      </w:pPr>
      <w:bookmarkStart w:id="0" w:name="_GoBack"/>
      <w:bookmarkEnd w:id="0"/>
      <w:r w:rsidRPr="003E6B28">
        <w:rPr>
          <w:rFonts w:eastAsia="標楷體"/>
          <w:bCs/>
          <w:sz w:val="32"/>
          <w:szCs w:val="32"/>
        </w:rPr>
        <w:t>崑山科技大學大學部新生入學獎助學金申請要點</w:t>
      </w:r>
    </w:p>
    <w:p w:rsidR="005F1B47" w:rsidRPr="003E6B28" w:rsidRDefault="005F1B47" w:rsidP="00CB5D30">
      <w:pPr>
        <w:snapToGrid w:val="0"/>
        <w:spacing w:beforeLines="50" w:before="180" w:line="240" w:lineRule="exact"/>
        <w:jc w:val="right"/>
        <w:rPr>
          <w:rFonts w:eastAsia="標楷體"/>
          <w:sz w:val="20"/>
        </w:rPr>
      </w:pPr>
      <w:r w:rsidRPr="003E6B28">
        <w:rPr>
          <w:rFonts w:eastAsia="標楷體"/>
          <w:sz w:val="20"/>
        </w:rPr>
        <w:t>103</w:t>
      </w:r>
      <w:r w:rsidRPr="003E6B28">
        <w:rPr>
          <w:rFonts w:eastAsia="標楷體"/>
          <w:sz w:val="20"/>
        </w:rPr>
        <w:t>年</w:t>
      </w:r>
      <w:r w:rsidRPr="003E6B28">
        <w:rPr>
          <w:rFonts w:eastAsia="標楷體"/>
          <w:sz w:val="20"/>
        </w:rPr>
        <w:t>3</w:t>
      </w:r>
      <w:r w:rsidRPr="003E6B28">
        <w:rPr>
          <w:rFonts w:eastAsia="標楷體"/>
          <w:sz w:val="20"/>
        </w:rPr>
        <w:t>月</w:t>
      </w:r>
      <w:r w:rsidRPr="003E6B28">
        <w:rPr>
          <w:rFonts w:eastAsia="標楷體"/>
          <w:sz w:val="20"/>
        </w:rPr>
        <w:t>5</w:t>
      </w:r>
      <w:r w:rsidRPr="003E6B28">
        <w:rPr>
          <w:rFonts w:eastAsia="標楷體"/>
          <w:sz w:val="20"/>
        </w:rPr>
        <w:t>日第</w:t>
      </w:r>
      <w:r w:rsidRPr="003E6B28">
        <w:rPr>
          <w:rFonts w:eastAsia="標楷體"/>
          <w:sz w:val="20"/>
        </w:rPr>
        <w:t>580</w:t>
      </w:r>
      <w:r w:rsidRPr="003E6B28">
        <w:rPr>
          <w:rFonts w:eastAsia="標楷體"/>
          <w:sz w:val="20"/>
        </w:rPr>
        <w:t>次行政會議</w:t>
      </w:r>
      <w:r w:rsidRPr="003E6B28">
        <w:rPr>
          <w:rFonts w:eastAsia="標楷體" w:hint="eastAsia"/>
          <w:sz w:val="20"/>
        </w:rPr>
        <w:t>通過</w:t>
      </w:r>
    </w:p>
    <w:p w:rsidR="005F1B47" w:rsidRPr="003E6B28" w:rsidRDefault="005F1B47" w:rsidP="008016B2">
      <w:pPr>
        <w:pStyle w:val="a3"/>
        <w:tabs>
          <w:tab w:val="clear" w:pos="4153"/>
          <w:tab w:val="clear" w:pos="8306"/>
        </w:tabs>
        <w:spacing w:line="240" w:lineRule="exact"/>
        <w:jc w:val="right"/>
        <w:rPr>
          <w:rFonts w:eastAsia="標楷體"/>
        </w:rPr>
      </w:pPr>
      <w:r w:rsidRPr="003E6B28">
        <w:rPr>
          <w:rFonts w:eastAsia="標楷體"/>
        </w:rPr>
        <w:t>10</w:t>
      </w:r>
      <w:r w:rsidR="00585B0A">
        <w:rPr>
          <w:rFonts w:eastAsia="標楷體" w:hint="eastAsia"/>
        </w:rPr>
        <w:t>4</w:t>
      </w:r>
      <w:r w:rsidRPr="003E6B28">
        <w:rPr>
          <w:rFonts w:eastAsia="標楷體"/>
        </w:rPr>
        <w:t>年</w:t>
      </w:r>
      <w:r w:rsidR="00585B0A">
        <w:rPr>
          <w:rFonts w:eastAsia="標楷體" w:hint="eastAsia"/>
        </w:rPr>
        <w:t>1</w:t>
      </w:r>
      <w:r w:rsidRPr="003E6B28">
        <w:rPr>
          <w:rFonts w:eastAsia="標楷體"/>
        </w:rPr>
        <w:t>月</w:t>
      </w:r>
      <w:r w:rsidR="00585B0A">
        <w:rPr>
          <w:rFonts w:eastAsia="標楷體" w:hint="eastAsia"/>
        </w:rPr>
        <w:t>7</w:t>
      </w:r>
      <w:r w:rsidRPr="003E6B28">
        <w:rPr>
          <w:rFonts w:eastAsia="標楷體"/>
        </w:rPr>
        <w:t>日</w:t>
      </w:r>
      <w:r w:rsidR="00585B0A" w:rsidRPr="00585B0A">
        <w:rPr>
          <w:rFonts w:eastAsia="標楷體" w:hint="eastAsia"/>
        </w:rPr>
        <w:t>第</w:t>
      </w:r>
      <w:r w:rsidR="00585B0A" w:rsidRPr="00585B0A">
        <w:rPr>
          <w:rFonts w:eastAsia="標楷體" w:hint="eastAsia"/>
        </w:rPr>
        <w:t>585</w:t>
      </w:r>
      <w:r w:rsidR="00585B0A" w:rsidRPr="00585B0A">
        <w:rPr>
          <w:rFonts w:eastAsia="標楷體" w:hint="eastAsia"/>
        </w:rPr>
        <w:t>次行政會議</w:t>
      </w:r>
      <w:r w:rsidRPr="003E6B28">
        <w:rPr>
          <w:rFonts w:eastAsia="標楷體"/>
        </w:rPr>
        <w:t>修正</w:t>
      </w:r>
      <w:r w:rsidR="003D4ADC" w:rsidRPr="003E6B28">
        <w:rPr>
          <w:rFonts w:eastAsia="標楷體" w:hint="eastAsia"/>
        </w:rPr>
        <w:t>通過</w:t>
      </w:r>
    </w:p>
    <w:p w:rsidR="005F1B47" w:rsidRPr="003E6B28" w:rsidRDefault="00990188" w:rsidP="00851E03">
      <w:pPr>
        <w:pStyle w:val="Default"/>
        <w:adjustRightInd/>
        <w:snapToGrid w:val="0"/>
        <w:spacing w:line="400" w:lineRule="exact"/>
        <w:ind w:left="490" w:hangingChars="204" w:hanging="490"/>
        <w:jc w:val="both"/>
        <w:rPr>
          <w:rFonts w:ascii="Times New Roman" w:cs="Times New Roman"/>
          <w:color w:val="auto"/>
        </w:rPr>
      </w:pPr>
      <w:r w:rsidRPr="003E6B28">
        <w:rPr>
          <w:rFonts w:ascii="Times New Roman" w:cs="Times New Roman"/>
          <w:color w:val="auto"/>
        </w:rPr>
        <w:t>一、</w:t>
      </w:r>
      <w:r w:rsidR="001A7CAD" w:rsidRPr="00D9794E">
        <w:rPr>
          <w:rFonts w:ascii="Times New Roman" w:cs="Times New Roman" w:hint="eastAsia"/>
          <w:color w:val="auto"/>
        </w:rPr>
        <w:t>崑山科技大學</w:t>
      </w:r>
      <w:r w:rsidR="001A7CAD" w:rsidRPr="00D9794E">
        <w:rPr>
          <w:rFonts w:ascii="Times New Roman" w:cs="Times New Roman" w:hint="eastAsia"/>
          <w:color w:val="auto"/>
        </w:rPr>
        <w:t>(</w:t>
      </w:r>
      <w:r w:rsidR="001A7CAD" w:rsidRPr="00D9794E">
        <w:rPr>
          <w:rFonts w:ascii="Times New Roman" w:cs="Times New Roman" w:hint="eastAsia"/>
          <w:color w:val="auto"/>
        </w:rPr>
        <w:t>以下簡稱本校</w:t>
      </w:r>
      <w:r w:rsidR="001A7CAD" w:rsidRPr="00D9794E">
        <w:rPr>
          <w:rFonts w:ascii="Times New Roman" w:cs="Times New Roman" w:hint="eastAsia"/>
          <w:color w:val="auto"/>
        </w:rPr>
        <w:t>)</w:t>
      </w:r>
      <w:r w:rsidR="001A7CAD" w:rsidRPr="00D9794E">
        <w:rPr>
          <w:rFonts w:ascii="Times New Roman" w:cs="Times New Roman" w:hint="eastAsia"/>
          <w:color w:val="auto"/>
        </w:rPr>
        <w:t>為鼓勵優秀之高中職學生就讀本校大學部</w:t>
      </w:r>
      <w:r w:rsidR="005635D6" w:rsidRPr="003E6B28">
        <w:rPr>
          <w:rFonts w:ascii="Times New Roman" w:cs="Times New Roman"/>
          <w:color w:val="auto"/>
        </w:rPr>
        <w:t>，</w:t>
      </w:r>
      <w:r w:rsidR="005F1B47" w:rsidRPr="003E6B28">
        <w:rPr>
          <w:rFonts w:ascii="Times New Roman" w:cs="Times New Roman"/>
          <w:color w:val="auto"/>
        </w:rPr>
        <w:t>特訂定「</w:t>
      </w:r>
      <w:r w:rsidR="005F1B47" w:rsidRPr="003E6B28">
        <w:rPr>
          <w:rFonts w:ascii="Times New Roman" w:cs="Times New Roman"/>
          <w:bCs/>
          <w:color w:val="auto"/>
        </w:rPr>
        <w:t>崑山科技大學大學部新生入學獎助學金申請要點</w:t>
      </w:r>
      <w:r w:rsidR="005F1B47" w:rsidRPr="003E6B28">
        <w:rPr>
          <w:rFonts w:ascii="Times New Roman" w:cs="Times New Roman"/>
          <w:color w:val="auto"/>
        </w:rPr>
        <w:t>」</w:t>
      </w:r>
      <w:r w:rsidR="005F1B47" w:rsidRPr="003E6B28">
        <w:rPr>
          <w:rFonts w:ascii="Times New Roman" w:cs="Times New Roman"/>
          <w:color w:val="auto"/>
        </w:rPr>
        <w:t>(</w:t>
      </w:r>
      <w:r w:rsidR="005F1B47" w:rsidRPr="003E6B28">
        <w:rPr>
          <w:rFonts w:ascii="Times New Roman" w:cs="Times New Roman"/>
          <w:color w:val="auto"/>
        </w:rPr>
        <w:t>以下簡稱本要點</w:t>
      </w:r>
      <w:r w:rsidR="005F1B47" w:rsidRPr="003E6B28">
        <w:rPr>
          <w:rFonts w:ascii="Times New Roman" w:cs="Times New Roman"/>
          <w:color w:val="auto"/>
        </w:rPr>
        <w:t>)</w:t>
      </w:r>
      <w:r w:rsidR="005F1B47" w:rsidRPr="003E6B28">
        <w:rPr>
          <w:rFonts w:ascii="Times New Roman" w:cs="Times New Roman"/>
          <w:color w:val="auto"/>
        </w:rPr>
        <w:t>。</w:t>
      </w:r>
    </w:p>
    <w:p w:rsidR="005F1B47" w:rsidRPr="009E7B16" w:rsidRDefault="005F1B47" w:rsidP="00851E03">
      <w:pPr>
        <w:pStyle w:val="Default"/>
        <w:adjustRightInd/>
        <w:snapToGrid w:val="0"/>
        <w:spacing w:line="400" w:lineRule="exact"/>
        <w:ind w:left="490" w:hangingChars="204" w:hanging="490"/>
        <w:jc w:val="both"/>
        <w:rPr>
          <w:rFonts w:ascii="Times New Roman" w:cs="Times New Roman"/>
          <w:color w:val="auto"/>
        </w:rPr>
      </w:pPr>
      <w:r w:rsidRPr="003E6B28">
        <w:rPr>
          <w:rFonts w:ascii="Times New Roman" w:cs="Times New Roman"/>
          <w:color w:val="auto"/>
        </w:rPr>
        <w:t>二、凡</w:t>
      </w:r>
      <w:r w:rsidRPr="009E7B16">
        <w:rPr>
          <w:rFonts w:ascii="Times New Roman" w:cs="Times New Roman"/>
          <w:bCs/>
          <w:color w:val="auto"/>
        </w:rPr>
        <w:t>10</w:t>
      </w:r>
      <w:r w:rsidR="00A731E6" w:rsidRPr="009E7B16">
        <w:rPr>
          <w:rFonts w:ascii="Times New Roman" w:cs="Times New Roman" w:hint="eastAsia"/>
          <w:bCs/>
          <w:color w:val="auto"/>
        </w:rPr>
        <w:t>4</w:t>
      </w:r>
      <w:r w:rsidRPr="009E7B16">
        <w:rPr>
          <w:rFonts w:ascii="Times New Roman" w:cs="Times New Roman"/>
          <w:bCs/>
          <w:color w:val="auto"/>
        </w:rPr>
        <w:t>學年度入學</w:t>
      </w:r>
      <w:r w:rsidRPr="009E7B16">
        <w:rPr>
          <w:rFonts w:ascii="Times New Roman" w:cs="Times New Roman"/>
          <w:color w:val="auto"/>
        </w:rPr>
        <w:t>本校就讀日間部之學生</w:t>
      </w:r>
      <w:r w:rsidRPr="009E7B16">
        <w:rPr>
          <w:rFonts w:ascii="Times New Roman" w:cs="Times New Roman"/>
          <w:color w:val="auto"/>
        </w:rPr>
        <w:t>(</w:t>
      </w:r>
      <w:r w:rsidRPr="009E7B16">
        <w:rPr>
          <w:rFonts w:ascii="Times New Roman" w:cs="Times New Roman"/>
          <w:color w:val="auto"/>
        </w:rPr>
        <w:t>不含轉學生、境外學生</w:t>
      </w:r>
      <w:r w:rsidRPr="009E7B16">
        <w:rPr>
          <w:rFonts w:ascii="Times New Roman" w:cs="Times New Roman"/>
          <w:color w:val="auto"/>
        </w:rPr>
        <w:t>)</w:t>
      </w:r>
      <w:r w:rsidRPr="009E7B16">
        <w:rPr>
          <w:rFonts w:ascii="Times New Roman" w:cs="Times New Roman"/>
          <w:color w:val="auto"/>
        </w:rPr>
        <w:t>符合下列資格者，均可提出申請：</w:t>
      </w:r>
    </w:p>
    <w:p w:rsidR="005F1B47" w:rsidRPr="009E7B16" w:rsidRDefault="005F1B47" w:rsidP="00851E03">
      <w:pPr>
        <w:pStyle w:val="Default"/>
        <w:adjustRightInd/>
        <w:snapToGrid w:val="0"/>
        <w:spacing w:line="400" w:lineRule="exact"/>
        <w:ind w:leftChars="150" w:left="720" w:hangingChars="150" w:hanging="360"/>
        <w:jc w:val="both"/>
        <w:rPr>
          <w:rFonts w:ascii="Times New Roman" w:cs="Times New Roman"/>
          <w:color w:val="auto"/>
        </w:rPr>
      </w:pPr>
      <w:r w:rsidRPr="009E7B16">
        <w:rPr>
          <w:rFonts w:ascii="Times New Roman" w:cs="Times New Roman"/>
          <w:color w:val="auto"/>
        </w:rPr>
        <w:t>(</w:t>
      </w:r>
      <w:r w:rsidRPr="009E7B16">
        <w:rPr>
          <w:rFonts w:ascii="Times New Roman" w:cs="Times New Roman"/>
          <w:color w:val="auto"/>
        </w:rPr>
        <w:t>一</w:t>
      </w:r>
      <w:r w:rsidRPr="009E7B16">
        <w:rPr>
          <w:rFonts w:ascii="Times New Roman" w:cs="Times New Roman"/>
          <w:color w:val="auto"/>
        </w:rPr>
        <w:t>)</w:t>
      </w:r>
      <w:r w:rsidRPr="009E7B16">
        <w:rPr>
          <w:rFonts w:ascii="Times New Roman" w:cs="Times New Roman"/>
          <w:color w:val="auto"/>
        </w:rPr>
        <w:t>申請入學：大學入學考試中心舉辦學科能力測驗總級分達</w:t>
      </w:r>
      <w:r w:rsidRPr="009E7B16">
        <w:rPr>
          <w:rFonts w:ascii="Times New Roman" w:cs="Times New Roman"/>
          <w:color w:val="auto"/>
        </w:rPr>
        <w:t>50</w:t>
      </w:r>
      <w:r w:rsidRPr="009E7B16">
        <w:rPr>
          <w:rFonts w:ascii="Times New Roman" w:cs="Times New Roman"/>
          <w:color w:val="auto"/>
        </w:rPr>
        <w:t>級分以上者，可領取</w:t>
      </w:r>
      <w:r w:rsidRPr="009E7B16">
        <w:rPr>
          <w:rFonts w:ascii="Times New Roman" w:cs="Times New Roman" w:hint="eastAsia"/>
          <w:color w:val="auto"/>
        </w:rPr>
        <w:t>每學期二萬元</w:t>
      </w:r>
      <w:r w:rsidRPr="009E7B16">
        <w:rPr>
          <w:rFonts w:ascii="Times New Roman" w:cs="Times New Roman"/>
          <w:bCs/>
          <w:color w:val="auto"/>
        </w:rPr>
        <w:t>獎助學金</w:t>
      </w:r>
      <w:r w:rsidRPr="009E7B16">
        <w:rPr>
          <w:rFonts w:ascii="Times New Roman" w:cs="Times New Roman"/>
          <w:color w:val="auto"/>
        </w:rPr>
        <w:t>(</w:t>
      </w:r>
      <w:r w:rsidRPr="009E7B16">
        <w:rPr>
          <w:rFonts w:ascii="Times New Roman" w:cs="Times New Roman"/>
          <w:color w:val="auto"/>
        </w:rPr>
        <w:t>大一至大二，最多四學期</w:t>
      </w:r>
      <w:r w:rsidRPr="009E7B16">
        <w:rPr>
          <w:rFonts w:ascii="Times New Roman" w:cs="Times New Roman"/>
          <w:color w:val="auto"/>
        </w:rPr>
        <w:t>)</w:t>
      </w:r>
      <w:r w:rsidRPr="009E7B16">
        <w:rPr>
          <w:rFonts w:ascii="Times New Roman" w:cs="Times New Roman"/>
          <w:color w:val="auto"/>
        </w:rPr>
        <w:t>，總級分達</w:t>
      </w:r>
      <w:r w:rsidRPr="009E7B16">
        <w:rPr>
          <w:rFonts w:ascii="Times New Roman" w:cs="Times New Roman"/>
          <w:color w:val="auto"/>
        </w:rPr>
        <w:t>55</w:t>
      </w:r>
      <w:r w:rsidRPr="009E7B16">
        <w:rPr>
          <w:rFonts w:ascii="Times New Roman" w:cs="Times New Roman"/>
          <w:color w:val="auto"/>
        </w:rPr>
        <w:t>級分以上者，可領取</w:t>
      </w:r>
      <w:r w:rsidRPr="009E7B16">
        <w:rPr>
          <w:rFonts w:ascii="Times New Roman" w:cs="Times New Roman" w:hint="eastAsia"/>
          <w:color w:val="auto"/>
        </w:rPr>
        <w:t>每學期二萬元</w:t>
      </w:r>
      <w:r w:rsidRPr="009E7B16">
        <w:rPr>
          <w:rFonts w:ascii="Times New Roman" w:cs="Times New Roman"/>
          <w:bCs/>
          <w:color w:val="auto"/>
        </w:rPr>
        <w:t>獎助學金</w:t>
      </w:r>
      <w:r w:rsidRPr="009E7B16">
        <w:rPr>
          <w:rFonts w:ascii="Times New Roman" w:cs="Times New Roman"/>
          <w:color w:val="auto"/>
        </w:rPr>
        <w:t>(</w:t>
      </w:r>
      <w:r w:rsidRPr="009E7B16">
        <w:rPr>
          <w:rFonts w:ascii="Times New Roman" w:cs="Times New Roman"/>
          <w:color w:val="auto"/>
        </w:rPr>
        <w:t>大一至大四，最多八學期</w:t>
      </w:r>
      <w:r w:rsidRPr="009E7B16">
        <w:rPr>
          <w:rFonts w:ascii="Times New Roman" w:cs="Times New Roman"/>
          <w:color w:val="auto"/>
        </w:rPr>
        <w:t>)</w:t>
      </w:r>
      <w:r w:rsidRPr="009E7B16">
        <w:rPr>
          <w:rFonts w:ascii="Times New Roman" w:cs="Times New Roman"/>
          <w:color w:val="auto"/>
        </w:rPr>
        <w:t>；均須持有相關證明文件。</w:t>
      </w:r>
    </w:p>
    <w:p w:rsidR="005F1B47" w:rsidRPr="009E7B16" w:rsidRDefault="005F1B47" w:rsidP="00851E03">
      <w:pPr>
        <w:pStyle w:val="Default"/>
        <w:adjustRightInd/>
        <w:snapToGrid w:val="0"/>
        <w:spacing w:line="400" w:lineRule="exact"/>
        <w:ind w:leftChars="150" w:left="720" w:hangingChars="150" w:hanging="360"/>
        <w:jc w:val="both"/>
        <w:rPr>
          <w:rFonts w:ascii="Times New Roman" w:cs="Times New Roman"/>
          <w:color w:val="auto"/>
        </w:rPr>
      </w:pPr>
      <w:r w:rsidRPr="009E7B16">
        <w:rPr>
          <w:rFonts w:ascii="Times New Roman" w:cs="Times New Roman"/>
          <w:color w:val="auto"/>
        </w:rPr>
        <w:t>(</w:t>
      </w:r>
      <w:r w:rsidRPr="009E7B16">
        <w:rPr>
          <w:rFonts w:ascii="Times New Roman" w:cs="Times New Roman"/>
          <w:color w:val="auto"/>
        </w:rPr>
        <w:t>二</w:t>
      </w:r>
      <w:r w:rsidRPr="009E7B16">
        <w:rPr>
          <w:rFonts w:ascii="Times New Roman" w:cs="Times New Roman"/>
          <w:color w:val="auto"/>
        </w:rPr>
        <w:t>)</w:t>
      </w:r>
      <w:r w:rsidRPr="009E7B16">
        <w:rPr>
          <w:rFonts w:ascii="Times New Roman" w:cs="Times New Roman"/>
          <w:color w:val="auto"/>
        </w:rPr>
        <w:t>技優甄審入學：以實際註冊學生數核計，甄審總成績達各系組、學位學程前</w:t>
      </w:r>
      <w:r w:rsidRPr="009E7B16">
        <w:rPr>
          <w:rFonts w:ascii="Times New Roman" w:cs="Times New Roman"/>
          <w:color w:val="auto"/>
        </w:rPr>
        <w:t>10%</w:t>
      </w:r>
      <w:r w:rsidRPr="009E7B16">
        <w:rPr>
          <w:rFonts w:ascii="Times New Roman" w:cs="Times New Roman"/>
          <w:color w:val="auto"/>
        </w:rPr>
        <w:t>者，可領取</w:t>
      </w:r>
      <w:r w:rsidRPr="009E7B16">
        <w:rPr>
          <w:rFonts w:ascii="Times New Roman" w:cs="Times New Roman" w:hint="eastAsia"/>
          <w:color w:val="auto"/>
        </w:rPr>
        <w:t>每學期二萬元</w:t>
      </w:r>
      <w:r w:rsidRPr="009E7B16">
        <w:rPr>
          <w:rFonts w:ascii="Times New Roman" w:cs="Times New Roman"/>
          <w:bCs/>
          <w:color w:val="auto"/>
        </w:rPr>
        <w:t>獎助學金</w:t>
      </w:r>
      <w:r w:rsidRPr="009E7B16">
        <w:rPr>
          <w:rFonts w:ascii="Times New Roman" w:cs="Times New Roman"/>
          <w:color w:val="auto"/>
        </w:rPr>
        <w:t>(</w:t>
      </w:r>
      <w:r w:rsidRPr="009E7B16">
        <w:rPr>
          <w:rFonts w:ascii="Times New Roman" w:cs="Times New Roman"/>
          <w:color w:val="auto"/>
        </w:rPr>
        <w:t>大一至大二，最多四學期</w:t>
      </w:r>
      <w:r w:rsidRPr="009E7B16">
        <w:rPr>
          <w:rFonts w:ascii="Times New Roman" w:cs="Times New Roman"/>
          <w:color w:val="auto"/>
        </w:rPr>
        <w:t>)</w:t>
      </w:r>
      <w:r w:rsidRPr="009E7B16">
        <w:rPr>
          <w:rFonts w:ascii="Times New Roman" w:cs="Times New Roman"/>
          <w:color w:val="auto"/>
        </w:rPr>
        <w:t>。</w:t>
      </w:r>
    </w:p>
    <w:p w:rsidR="005F1B47" w:rsidRPr="009E7B16" w:rsidRDefault="005F1B47" w:rsidP="00851E03">
      <w:pPr>
        <w:pStyle w:val="Default"/>
        <w:adjustRightInd/>
        <w:snapToGrid w:val="0"/>
        <w:spacing w:line="400" w:lineRule="exact"/>
        <w:ind w:leftChars="150" w:left="720" w:hangingChars="150" w:hanging="360"/>
        <w:jc w:val="both"/>
        <w:rPr>
          <w:rFonts w:ascii="Times New Roman" w:cs="Times New Roman"/>
          <w:color w:val="auto"/>
        </w:rPr>
      </w:pPr>
      <w:r w:rsidRPr="009E7B16">
        <w:rPr>
          <w:rFonts w:ascii="Times New Roman" w:cs="Times New Roman"/>
          <w:color w:val="auto"/>
        </w:rPr>
        <w:t>(</w:t>
      </w:r>
      <w:r w:rsidR="00A731E6" w:rsidRPr="009E7B16">
        <w:rPr>
          <w:rFonts w:ascii="Times New Roman" w:cs="Times New Roman" w:hint="eastAsia"/>
          <w:color w:val="auto"/>
        </w:rPr>
        <w:t>三</w:t>
      </w:r>
      <w:r w:rsidRPr="009E7B16">
        <w:rPr>
          <w:rFonts w:ascii="Times New Roman" w:cs="Times New Roman"/>
          <w:color w:val="auto"/>
        </w:rPr>
        <w:t>)</w:t>
      </w:r>
      <w:r w:rsidRPr="009E7B16">
        <w:rPr>
          <w:rFonts w:ascii="Times New Roman" w:cs="Times New Roman"/>
          <w:color w:val="auto"/>
        </w:rPr>
        <w:t>聯合登記分發入學：</w:t>
      </w:r>
    </w:p>
    <w:p w:rsidR="005F1B47" w:rsidRPr="009E7B16" w:rsidRDefault="005F1B47" w:rsidP="00851E03">
      <w:pPr>
        <w:pStyle w:val="Default"/>
        <w:adjustRightInd/>
        <w:snapToGrid w:val="0"/>
        <w:spacing w:line="400" w:lineRule="exact"/>
        <w:ind w:leftChars="325" w:left="972" w:hangingChars="80" w:hanging="192"/>
        <w:jc w:val="both"/>
        <w:rPr>
          <w:rFonts w:ascii="Times New Roman" w:cs="Times New Roman"/>
          <w:color w:val="auto"/>
        </w:rPr>
      </w:pPr>
      <w:r w:rsidRPr="009E7B16">
        <w:rPr>
          <w:rFonts w:ascii="Times New Roman" w:cs="Times New Roman"/>
          <w:color w:val="auto"/>
        </w:rPr>
        <w:t>1</w:t>
      </w:r>
      <w:r w:rsidR="008016B2" w:rsidRPr="009E7B16">
        <w:rPr>
          <w:rFonts w:ascii="Times New Roman" w:cs="Times New Roman" w:hint="eastAsia"/>
          <w:color w:val="auto"/>
        </w:rPr>
        <w:t>.</w:t>
      </w:r>
      <w:r w:rsidRPr="009E7B16">
        <w:rPr>
          <w:rFonts w:ascii="Times New Roman" w:cs="Times New Roman"/>
          <w:color w:val="auto"/>
        </w:rPr>
        <w:t>新生原始成績達該群類別排名</w:t>
      </w:r>
      <w:r w:rsidRPr="009E7B16">
        <w:rPr>
          <w:rFonts w:ascii="Times New Roman" w:cs="Times New Roman"/>
          <w:color w:val="auto"/>
        </w:rPr>
        <w:t>5 %</w:t>
      </w:r>
      <w:r w:rsidRPr="009E7B16">
        <w:rPr>
          <w:rFonts w:ascii="Times New Roman" w:cs="Times New Roman"/>
          <w:color w:val="auto"/>
        </w:rPr>
        <w:t>以內者，可領取</w:t>
      </w:r>
      <w:r w:rsidRPr="009E7B16">
        <w:rPr>
          <w:rFonts w:ascii="Times New Roman" w:cs="Times New Roman" w:hint="eastAsia"/>
          <w:color w:val="auto"/>
        </w:rPr>
        <w:t>每學期二萬元</w:t>
      </w:r>
      <w:r w:rsidRPr="009E7B16">
        <w:rPr>
          <w:rFonts w:ascii="Times New Roman" w:cs="Times New Roman"/>
          <w:bCs/>
          <w:color w:val="auto"/>
        </w:rPr>
        <w:t>獎助學金</w:t>
      </w:r>
      <w:r w:rsidRPr="009E7B16">
        <w:rPr>
          <w:rFonts w:ascii="Times New Roman" w:cs="Times New Roman"/>
          <w:color w:val="auto"/>
        </w:rPr>
        <w:t>(</w:t>
      </w:r>
      <w:r w:rsidRPr="009E7B16">
        <w:rPr>
          <w:rFonts w:ascii="Times New Roman" w:cs="Times New Roman"/>
          <w:color w:val="auto"/>
        </w:rPr>
        <w:t>大一至大四，最多八學期</w:t>
      </w:r>
      <w:r w:rsidRPr="009E7B16">
        <w:rPr>
          <w:rFonts w:ascii="Times New Roman" w:cs="Times New Roman"/>
          <w:color w:val="auto"/>
        </w:rPr>
        <w:t>)</w:t>
      </w:r>
      <w:r w:rsidRPr="009E7B16">
        <w:rPr>
          <w:rFonts w:ascii="Times New Roman" w:cs="Times New Roman"/>
          <w:color w:val="auto"/>
        </w:rPr>
        <w:t>。</w:t>
      </w:r>
    </w:p>
    <w:p w:rsidR="005F1B47" w:rsidRPr="009E7B16" w:rsidRDefault="005F1B47" w:rsidP="00851E03">
      <w:pPr>
        <w:pStyle w:val="Default"/>
        <w:adjustRightInd/>
        <w:snapToGrid w:val="0"/>
        <w:spacing w:line="400" w:lineRule="exact"/>
        <w:ind w:leftChars="325" w:left="972" w:hangingChars="80" w:hanging="192"/>
        <w:jc w:val="both"/>
        <w:rPr>
          <w:rFonts w:ascii="Times New Roman" w:cs="Times New Roman"/>
          <w:color w:val="auto"/>
        </w:rPr>
      </w:pPr>
      <w:r w:rsidRPr="009E7B16">
        <w:rPr>
          <w:rFonts w:ascii="Times New Roman" w:cs="Times New Roman"/>
          <w:color w:val="auto"/>
        </w:rPr>
        <w:t>2</w:t>
      </w:r>
      <w:r w:rsidR="008016B2" w:rsidRPr="009E7B16">
        <w:rPr>
          <w:rFonts w:ascii="Times New Roman" w:cs="Times New Roman" w:hint="eastAsia"/>
          <w:color w:val="auto"/>
        </w:rPr>
        <w:t>.</w:t>
      </w:r>
      <w:r w:rsidRPr="009E7B16">
        <w:rPr>
          <w:rFonts w:ascii="Times New Roman" w:cs="Times New Roman"/>
          <w:color w:val="auto"/>
        </w:rPr>
        <w:t>新生原始成績達該群類別排名</w:t>
      </w:r>
      <w:r w:rsidRPr="009E7B16">
        <w:rPr>
          <w:rFonts w:ascii="Times New Roman" w:cs="Times New Roman"/>
          <w:color w:val="auto"/>
        </w:rPr>
        <w:t>10 %</w:t>
      </w:r>
      <w:r w:rsidRPr="009E7B16">
        <w:rPr>
          <w:rFonts w:ascii="Times New Roman" w:cs="Times New Roman"/>
          <w:color w:val="auto"/>
        </w:rPr>
        <w:t>以內者，可領取</w:t>
      </w:r>
      <w:r w:rsidRPr="009E7B16">
        <w:rPr>
          <w:rFonts w:ascii="Times New Roman" w:cs="Times New Roman" w:hint="eastAsia"/>
          <w:color w:val="auto"/>
        </w:rPr>
        <w:t>每學期二萬元</w:t>
      </w:r>
      <w:r w:rsidRPr="009E7B16">
        <w:rPr>
          <w:rFonts w:ascii="Times New Roman" w:cs="Times New Roman"/>
          <w:bCs/>
          <w:color w:val="auto"/>
        </w:rPr>
        <w:t>獎助學金</w:t>
      </w:r>
      <w:r w:rsidRPr="009E7B16">
        <w:rPr>
          <w:rFonts w:ascii="Times New Roman" w:cs="Times New Roman"/>
          <w:color w:val="auto"/>
        </w:rPr>
        <w:t>(</w:t>
      </w:r>
      <w:r w:rsidRPr="009E7B16">
        <w:rPr>
          <w:rFonts w:ascii="Times New Roman" w:cs="Times New Roman"/>
          <w:color w:val="auto"/>
        </w:rPr>
        <w:t>大一至大二，最多四學期</w:t>
      </w:r>
      <w:r w:rsidRPr="009E7B16">
        <w:rPr>
          <w:rFonts w:ascii="Times New Roman" w:cs="Times New Roman"/>
          <w:color w:val="auto"/>
        </w:rPr>
        <w:t>)</w:t>
      </w:r>
      <w:r w:rsidRPr="009E7B16">
        <w:rPr>
          <w:rFonts w:ascii="Times New Roman" w:cs="Times New Roman"/>
          <w:color w:val="auto"/>
        </w:rPr>
        <w:t>。</w:t>
      </w:r>
    </w:p>
    <w:p w:rsidR="005F1B47" w:rsidRPr="009E7B16" w:rsidRDefault="005F1B47" w:rsidP="00851E03">
      <w:pPr>
        <w:pStyle w:val="Default"/>
        <w:adjustRightInd/>
        <w:snapToGrid w:val="0"/>
        <w:spacing w:line="400" w:lineRule="exact"/>
        <w:ind w:leftChars="325" w:left="972" w:hangingChars="80" w:hanging="192"/>
        <w:jc w:val="both"/>
        <w:rPr>
          <w:rFonts w:ascii="Times New Roman" w:cs="Times New Roman"/>
          <w:color w:val="auto"/>
        </w:rPr>
      </w:pPr>
      <w:r w:rsidRPr="009E7B16">
        <w:rPr>
          <w:rFonts w:ascii="Times New Roman" w:cs="Times New Roman"/>
          <w:color w:val="auto"/>
        </w:rPr>
        <w:t>3</w:t>
      </w:r>
      <w:r w:rsidR="008016B2" w:rsidRPr="009E7B16">
        <w:rPr>
          <w:rFonts w:ascii="Times New Roman" w:cs="Times New Roman" w:hint="eastAsia"/>
          <w:color w:val="auto"/>
        </w:rPr>
        <w:t>.</w:t>
      </w:r>
      <w:r w:rsidRPr="009E7B16">
        <w:rPr>
          <w:rFonts w:ascii="Times New Roman" w:cs="Times New Roman"/>
          <w:color w:val="auto"/>
        </w:rPr>
        <w:t>新生錄取成績達國立台灣科技大學、台北科技大學與雲林科技大學相同招生群類別而錄取本校者，</w:t>
      </w:r>
      <w:r w:rsidR="0060020A" w:rsidRPr="009E7B16">
        <w:rPr>
          <w:rFonts w:ascii="Times New Roman" w:cs="Times New Roman" w:hint="eastAsia"/>
          <w:color w:val="auto"/>
        </w:rPr>
        <w:t>但化工群、土木與建築群及工程與管理類除外，</w:t>
      </w:r>
      <w:r w:rsidRPr="009E7B16">
        <w:rPr>
          <w:rFonts w:ascii="Times New Roman" w:cs="Times New Roman"/>
          <w:color w:val="auto"/>
        </w:rPr>
        <w:t>頒發獎助學金</w:t>
      </w:r>
      <w:r w:rsidRPr="009E7B16">
        <w:rPr>
          <w:rFonts w:ascii="Times New Roman" w:cs="Times New Roman" w:hint="eastAsia"/>
          <w:bCs/>
          <w:color w:val="auto"/>
        </w:rPr>
        <w:t>新台幣五十</w:t>
      </w:r>
      <w:r w:rsidRPr="009E7B16">
        <w:rPr>
          <w:rFonts w:ascii="Times New Roman" w:cs="Times New Roman"/>
          <w:color w:val="auto"/>
        </w:rPr>
        <w:t>萬元；</w:t>
      </w:r>
      <w:r w:rsidR="000A3E4A" w:rsidRPr="009E7B16">
        <w:rPr>
          <w:rFonts w:ascii="Times New Roman" w:cs="Times New Roman"/>
          <w:color w:val="auto"/>
        </w:rPr>
        <w:t>頒發</w:t>
      </w:r>
      <w:r w:rsidRPr="009E7B16">
        <w:rPr>
          <w:rFonts w:ascii="Times New Roman" w:cs="Times New Roman"/>
          <w:color w:val="auto"/>
        </w:rPr>
        <w:t>方式於一年級第一學期頒發</w:t>
      </w:r>
      <w:r w:rsidRPr="009E7B16">
        <w:rPr>
          <w:rFonts w:ascii="Times New Roman" w:cs="Times New Roman" w:hint="eastAsia"/>
          <w:bCs/>
          <w:color w:val="auto"/>
        </w:rPr>
        <w:t>新台幣</w:t>
      </w:r>
      <w:r w:rsidRPr="009E7B16">
        <w:rPr>
          <w:rFonts w:ascii="Times New Roman" w:cs="Times New Roman"/>
          <w:color w:val="auto"/>
        </w:rPr>
        <w:t>八萬元，其後每學期各頒發</w:t>
      </w:r>
      <w:r w:rsidRPr="009E7B16">
        <w:rPr>
          <w:rFonts w:ascii="Times New Roman" w:cs="Times New Roman" w:hint="eastAsia"/>
          <w:bCs/>
          <w:color w:val="auto"/>
        </w:rPr>
        <w:t>新台幣</w:t>
      </w:r>
      <w:r w:rsidRPr="009E7B16">
        <w:rPr>
          <w:rFonts w:ascii="Times New Roman" w:cs="Times New Roman"/>
          <w:color w:val="auto"/>
        </w:rPr>
        <w:t>六萬元。</w:t>
      </w:r>
    </w:p>
    <w:p w:rsidR="005F1B47" w:rsidRPr="009E7B16" w:rsidRDefault="005F1B47" w:rsidP="00851E03">
      <w:pPr>
        <w:pStyle w:val="Default"/>
        <w:adjustRightInd/>
        <w:snapToGrid w:val="0"/>
        <w:spacing w:line="400" w:lineRule="exact"/>
        <w:ind w:leftChars="205" w:left="1080" w:hangingChars="245" w:hanging="588"/>
        <w:jc w:val="both"/>
        <w:rPr>
          <w:rFonts w:ascii="Times New Roman" w:cs="Times New Roman"/>
          <w:color w:val="auto"/>
        </w:rPr>
      </w:pPr>
      <w:r w:rsidRPr="009E7B16">
        <w:rPr>
          <w:rFonts w:ascii="Times New Roman" w:cs="Times New Roman"/>
          <w:color w:val="auto"/>
        </w:rPr>
        <w:t>以上</w:t>
      </w:r>
      <w:r w:rsidRPr="009E7B16">
        <w:rPr>
          <w:rFonts w:ascii="Times New Roman" w:cs="Times New Roman"/>
          <w:color w:val="auto"/>
        </w:rPr>
        <w:t>(</w:t>
      </w:r>
      <w:r w:rsidR="00A731E6" w:rsidRPr="009E7B16">
        <w:rPr>
          <w:rFonts w:ascii="Times New Roman" w:cs="Times New Roman" w:hint="eastAsia"/>
          <w:color w:val="auto"/>
        </w:rPr>
        <w:t>一</w:t>
      </w:r>
      <w:r w:rsidRPr="009E7B16">
        <w:rPr>
          <w:rFonts w:ascii="Times New Roman" w:cs="Times New Roman"/>
          <w:color w:val="auto"/>
        </w:rPr>
        <w:t>)~(</w:t>
      </w:r>
      <w:r w:rsidR="00A731E6" w:rsidRPr="009E7B16">
        <w:rPr>
          <w:rFonts w:ascii="Times New Roman" w:cs="Times New Roman" w:hint="eastAsia"/>
          <w:color w:val="auto"/>
        </w:rPr>
        <w:t>三</w:t>
      </w:r>
      <w:r w:rsidRPr="009E7B16">
        <w:rPr>
          <w:rFonts w:ascii="Times New Roman" w:cs="Times New Roman"/>
          <w:color w:val="auto"/>
        </w:rPr>
        <w:t>)</w:t>
      </w:r>
      <w:r w:rsidRPr="009E7B16">
        <w:rPr>
          <w:rFonts w:ascii="Times New Roman" w:cs="Times New Roman"/>
          <w:color w:val="auto"/>
        </w:rPr>
        <w:t>款獎助學金不得重</w:t>
      </w:r>
      <w:r w:rsidR="00333333" w:rsidRPr="009E7B16">
        <w:rPr>
          <w:rFonts w:ascii="Times New Roman" w:cs="Times New Roman" w:hint="eastAsia"/>
          <w:color w:val="auto"/>
        </w:rPr>
        <w:t>複</w:t>
      </w:r>
      <w:r w:rsidRPr="009E7B16">
        <w:rPr>
          <w:rFonts w:ascii="Times New Roman" w:cs="Times New Roman"/>
          <w:color w:val="auto"/>
        </w:rPr>
        <w:t>領取。</w:t>
      </w:r>
    </w:p>
    <w:p w:rsidR="005F1B47" w:rsidRPr="009E7B16" w:rsidRDefault="005F1B47" w:rsidP="00851E03">
      <w:pPr>
        <w:adjustRightInd w:val="0"/>
        <w:snapToGrid w:val="0"/>
        <w:spacing w:line="400" w:lineRule="exact"/>
        <w:rPr>
          <w:rFonts w:eastAsia="標楷體"/>
          <w:szCs w:val="24"/>
        </w:rPr>
      </w:pPr>
      <w:r w:rsidRPr="009E7B16">
        <w:rPr>
          <w:rFonts w:eastAsia="標楷體"/>
          <w:szCs w:val="24"/>
        </w:rPr>
        <w:t>三、獎助學金之作業規定如下：</w:t>
      </w:r>
    </w:p>
    <w:p w:rsidR="005F1B47" w:rsidRPr="009E7B16" w:rsidRDefault="005F1B47" w:rsidP="00851E03">
      <w:pPr>
        <w:pStyle w:val="Default"/>
        <w:adjustRightInd/>
        <w:snapToGrid w:val="0"/>
        <w:spacing w:line="400" w:lineRule="exact"/>
        <w:ind w:leftChars="214" w:left="893" w:hangingChars="158" w:hanging="379"/>
        <w:jc w:val="both"/>
        <w:rPr>
          <w:rFonts w:ascii="Times New Roman" w:cs="Times New Roman"/>
          <w:color w:val="auto"/>
        </w:rPr>
      </w:pPr>
      <w:r w:rsidRPr="009E7B16">
        <w:rPr>
          <w:rFonts w:ascii="Times New Roman" w:cs="Times New Roman"/>
          <w:color w:val="auto"/>
        </w:rPr>
        <w:t>1</w:t>
      </w:r>
      <w:r w:rsidR="008016B2" w:rsidRPr="009E7B16">
        <w:rPr>
          <w:rFonts w:ascii="Times New Roman" w:cs="Times New Roman" w:hint="eastAsia"/>
          <w:color w:val="auto"/>
        </w:rPr>
        <w:t>.</w:t>
      </w:r>
      <w:r w:rsidRPr="009E7B16">
        <w:rPr>
          <w:rFonts w:ascii="Times New Roman" w:cs="Times New Roman"/>
          <w:color w:val="auto"/>
        </w:rPr>
        <w:t>每學期須依規定完成註冊程序，獎助學金於第</w:t>
      </w:r>
      <w:r w:rsidRPr="009E7B16">
        <w:rPr>
          <w:rFonts w:ascii="Times New Roman" w:cs="Times New Roman"/>
          <w:color w:val="auto"/>
        </w:rPr>
        <w:t>12</w:t>
      </w:r>
      <w:r w:rsidRPr="009E7B16">
        <w:rPr>
          <w:rFonts w:ascii="Times New Roman" w:cs="Times New Roman"/>
          <w:color w:val="auto"/>
        </w:rPr>
        <w:t>週</w:t>
      </w:r>
      <w:r w:rsidR="001972F8" w:rsidRPr="009E7B16">
        <w:rPr>
          <w:rFonts w:ascii="Times New Roman" w:cs="Times New Roman" w:hint="eastAsia"/>
          <w:color w:val="auto"/>
        </w:rPr>
        <w:t>頒發</w:t>
      </w:r>
      <w:r w:rsidRPr="009E7B16">
        <w:rPr>
          <w:rFonts w:ascii="Times New Roman" w:cs="Times New Roman"/>
          <w:color w:val="auto"/>
        </w:rPr>
        <w:t>。</w:t>
      </w:r>
    </w:p>
    <w:p w:rsidR="005F1B47" w:rsidRPr="009E7B16" w:rsidRDefault="005F1B47" w:rsidP="00851E03">
      <w:pPr>
        <w:pStyle w:val="Default"/>
        <w:adjustRightInd/>
        <w:snapToGrid w:val="0"/>
        <w:spacing w:line="400" w:lineRule="exact"/>
        <w:ind w:leftChars="214" w:left="706" w:hangingChars="80" w:hanging="192"/>
        <w:jc w:val="both"/>
        <w:rPr>
          <w:rFonts w:ascii="Times New Roman" w:cs="Times New Roman"/>
          <w:color w:val="auto"/>
        </w:rPr>
      </w:pPr>
      <w:r w:rsidRPr="009E7B16">
        <w:rPr>
          <w:rFonts w:ascii="Times New Roman" w:cs="Times New Roman"/>
          <w:color w:val="auto"/>
        </w:rPr>
        <w:t>2</w:t>
      </w:r>
      <w:r w:rsidR="008016B2" w:rsidRPr="009E7B16">
        <w:rPr>
          <w:rFonts w:ascii="Times New Roman" w:cs="Times New Roman" w:hint="eastAsia"/>
          <w:color w:val="auto"/>
        </w:rPr>
        <w:t>.</w:t>
      </w:r>
      <w:r w:rsidRPr="009E7B16">
        <w:rPr>
          <w:rFonts w:ascii="Times New Roman" w:cs="Times New Roman"/>
          <w:color w:val="auto"/>
        </w:rPr>
        <w:t>第一學年之第一學期可直接領取該學期之獎助學金；其餘各學期則須符合「學生上學期之學業平均成績排名在該班前</w:t>
      </w:r>
      <w:r w:rsidRPr="009E7B16">
        <w:rPr>
          <w:rFonts w:ascii="Times New Roman" w:cs="Times New Roman"/>
          <w:color w:val="auto"/>
        </w:rPr>
        <w:t>5</w:t>
      </w:r>
      <w:r w:rsidRPr="009E7B16">
        <w:rPr>
          <w:rFonts w:ascii="Times New Roman" w:cs="Times New Roman"/>
          <w:color w:val="auto"/>
        </w:rPr>
        <w:t>名」的條件，才能繼續領取該學期獎助學金</w:t>
      </w:r>
      <w:r w:rsidR="00FD1A84" w:rsidRPr="009E7B16">
        <w:rPr>
          <w:rFonts w:ascii="Times New Roman" w:cs="Times New Roman" w:hint="eastAsia"/>
          <w:color w:val="auto"/>
        </w:rPr>
        <w:t>，若有學期成績非</w:t>
      </w:r>
      <w:r w:rsidR="00FD1A84" w:rsidRPr="009E7B16">
        <w:rPr>
          <w:rFonts w:ascii="Times New Roman" w:cs="Times New Roman"/>
          <w:color w:val="auto"/>
        </w:rPr>
        <w:t>前</w:t>
      </w:r>
      <w:r w:rsidR="00FD1A84" w:rsidRPr="009E7B16">
        <w:rPr>
          <w:rFonts w:ascii="Times New Roman" w:cs="Times New Roman"/>
          <w:color w:val="auto"/>
        </w:rPr>
        <w:t>5</w:t>
      </w:r>
      <w:r w:rsidR="00FD1A84" w:rsidRPr="009E7B16">
        <w:rPr>
          <w:rFonts w:ascii="Times New Roman" w:cs="Times New Roman"/>
          <w:color w:val="auto"/>
        </w:rPr>
        <w:t>名</w:t>
      </w:r>
      <w:r w:rsidR="00FD1A84" w:rsidRPr="009E7B16">
        <w:rPr>
          <w:rFonts w:ascii="Times New Roman" w:cs="Times New Roman" w:hint="eastAsia"/>
          <w:color w:val="auto"/>
        </w:rPr>
        <w:t>者，後續</w:t>
      </w:r>
      <w:r w:rsidR="00EE23DC" w:rsidRPr="009E7B16">
        <w:rPr>
          <w:rFonts w:ascii="Times New Roman" w:cs="Times New Roman"/>
          <w:color w:val="auto"/>
        </w:rPr>
        <w:t>各學期不得再繼續領取獎助學金。</w:t>
      </w:r>
    </w:p>
    <w:p w:rsidR="005F1B47" w:rsidRPr="009E7B16" w:rsidRDefault="005F1B47" w:rsidP="00851E03">
      <w:pPr>
        <w:pStyle w:val="Default"/>
        <w:adjustRightInd/>
        <w:snapToGrid w:val="0"/>
        <w:spacing w:line="400" w:lineRule="exact"/>
        <w:ind w:leftChars="214" w:left="706" w:hangingChars="80" w:hanging="192"/>
        <w:jc w:val="both"/>
        <w:rPr>
          <w:rFonts w:ascii="Times New Roman" w:cs="Times New Roman"/>
          <w:color w:val="auto"/>
        </w:rPr>
      </w:pPr>
      <w:r w:rsidRPr="009E7B16">
        <w:rPr>
          <w:rFonts w:ascii="Times New Roman" w:cs="Times New Roman"/>
          <w:color w:val="auto"/>
        </w:rPr>
        <w:t>3</w:t>
      </w:r>
      <w:r w:rsidR="008016B2" w:rsidRPr="009E7B16">
        <w:rPr>
          <w:rFonts w:ascii="Times New Roman" w:cs="Times New Roman" w:hint="eastAsia"/>
          <w:color w:val="auto"/>
        </w:rPr>
        <w:t>.</w:t>
      </w:r>
      <w:r w:rsidRPr="009E7B16">
        <w:rPr>
          <w:rFonts w:ascii="Times New Roman" w:cs="Times New Roman"/>
          <w:color w:val="auto"/>
        </w:rPr>
        <w:t>休學或退學者，該學期及</w:t>
      </w:r>
      <w:r w:rsidR="00195DDC" w:rsidRPr="009E7B16">
        <w:rPr>
          <w:rFonts w:ascii="Times New Roman" w:cs="Times New Roman" w:hint="eastAsia"/>
          <w:color w:val="auto"/>
        </w:rPr>
        <w:t>後續</w:t>
      </w:r>
      <w:r w:rsidRPr="009E7B16">
        <w:rPr>
          <w:rFonts w:ascii="Times New Roman" w:cs="Times New Roman"/>
          <w:color w:val="auto"/>
        </w:rPr>
        <w:t>各學期均不得再繼續領取獎助學金。如在學期中休學或退學，且該學期之獎助學金已領取者，則必須</w:t>
      </w:r>
      <w:r w:rsidR="009723A4" w:rsidRPr="009E7B16">
        <w:rPr>
          <w:rFonts w:ascii="Times New Roman" w:cs="Times New Roman" w:hint="eastAsia"/>
          <w:color w:val="auto"/>
        </w:rPr>
        <w:t>繳</w:t>
      </w:r>
      <w:r w:rsidR="009723A4" w:rsidRPr="009E7B16">
        <w:rPr>
          <w:rFonts w:ascii="Times New Roman" w:cs="Times New Roman"/>
          <w:color w:val="auto"/>
        </w:rPr>
        <w:t>回</w:t>
      </w:r>
      <w:r w:rsidRPr="009E7B16">
        <w:rPr>
          <w:rFonts w:ascii="Times New Roman" w:cs="Times New Roman"/>
          <w:color w:val="auto"/>
        </w:rPr>
        <w:t>當學期已領之</w:t>
      </w:r>
      <w:r w:rsidR="00764DDE" w:rsidRPr="009E7B16">
        <w:rPr>
          <w:rFonts w:ascii="Times New Roman" w:cs="Times New Roman" w:hint="eastAsia"/>
          <w:color w:val="auto"/>
        </w:rPr>
        <w:t>全部</w:t>
      </w:r>
      <w:r w:rsidRPr="009E7B16">
        <w:rPr>
          <w:rFonts w:ascii="Times New Roman" w:cs="Times New Roman"/>
          <w:color w:val="auto"/>
        </w:rPr>
        <w:t>獎助學金。</w:t>
      </w:r>
    </w:p>
    <w:p w:rsidR="005F1B47" w:rsidRPr="009E7B16" w:rsidRDefault="005F1B47" w:rsidP="00851E03">
      <w:pPr>
        <w:pStyle w:val="Default"/>
        <w:adjustRightInd/>
        <w:snapToGrid w:val="0"/>
        <w:spacing w:line="400" w:lineRule="exact"/>
        <w:ind w:left="490" w:hangingChars="204" w:hanging="490"/>
        <w:jc w:val="both"/>
        <w:rPr>
          <w:rFonts w:ascii="Times New Roman" w:cs="Times New Roman"/>
          <w:color w:val="auto"/>
        </w:rPr>
      </w:pPr>
      <w:r w:rsidRPr="009E7B16">
        <w:rPr>
          <w:rFonts w:ascii="Times New Roman" w:cs="Times New Roman"/>
          <w:color w:val="auto"/>
        </w:rPr>
        <w:t>四、本要點之經費來源，由本校學雜費收入提撥之學生就學獎補助經費。</w:t>
      </w:r>
      <w:r w:rsidRPr="009E7B16">
        <w:rPr>
          <w:rFonts w:hAnsi="標楷體" w:hint="eastAsia"/>
          <w:color w:val="auto"/>
        </w:rPr>
        <w:t>每年得審酌招生及預算情況，彈性調整其額度，陳校長核定之，並適時修訂本要點。</w:t>
      </w:r>
    </w:p>
    <w:p w:rsidR="005F1B47" w:rsidRPr="009E7B16" w:rsidRDefault="005F1B47" w:rsidP="00851E03">
      <w:pPr>
        <w:pStyle w:val="Default"/>
        <w:adjustRightInd/>
        <w:snapToGrid w:val="0"/>
        <w:spacing w:line="400" w:lineRule="exact"/>
        <w:ind w:left="490" w:hangingChars="204" w:hanging="490"/>
        <w:jc w:val="both"/>
        <w:rPr>
          <w:rFonts w:ascii="Times New Roman"/>
          <w:color w:val="auto"/>
        </w:rPr>
      </w:pPr>
      <w:r w:rsidRPr="009E7B16">
        <w:rPr>
          <w:rFonts w:ascii="Times New Roman" w:cs="Times New Roman"/>
          <w:color w:val="auto"/>
        </w:rPr>
        <w:t>五、本要點經行政會議通過後</w:t>
      </w:r>
      <w:r w:rsidRPr="009E7B16">
        <w:rPr>
          <w:rFonts w:ascii="Times New Roman" w:cs="Times New Roman" w:hint="eastAsia"/>
          <w:color w:val="auto"/>
        </w:rPr>
        <w:t>公布</w:t>
      </w:r>
      <w:r w:rsidRPr="009E7B16">
        <w:rPr>
          <w:rFonts w:ascii="Times New Roman" w:cs="Times New Roman"/>
          <w:color w:val="auto"/>
        </w:rPr>
        <w:t>實施，修正時亦同。</w:t>
      </w:r>
    </w:p>
    <w:p w:rsidR="005F1B47" w:rsidRPr="004E3E7D" w:rsidRDefault="005F1B47" w:rsidP="005F1B47"/>
    <w:p w:rsidR="0042285E" w:rsidRPr="005F1B47" w:rsidRDefault="0042285E" w:rsidP="000A108F"/>
    <w:sectPr w:rsidR="0042285E" w:rsidRPr="005F1B47" w:rsidSect="00352E7E">
      <w:pgSz w:w="11906" w:h="16838" w:code="9"/>
      <w:pgMar w:top="964" w:right="1134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EDF" w:rsidRDefault="00F64EDF" w:rsidP="00CB5D30">
      <w:r>
        <w:separator/>
      </w:r>
    </w:p>
  </w:endnote>
  <w:endnote w:type="continuationSeparator" w:id="0">
    <w:p w:rsidR="00F64EDF" w:rsidRDefault="00F64EDF" w:rsidP="00CB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EDF" w:rsidRDefault="00F64EDF" w:rsidP="00CB5D30">
      <w:r>
        <w:separator/>
      </w:r>
    </w:p>
  </w:footnote>
  <w:footnote w:type="continuationSeparator" w:id="0">
    <w:p w:rsidR="00F64EDF" w:rsidRDefault="00F64EDF" w:rsidP="00CB5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6D"/>
    <w:rsid w:val="0003004D"/>
    <w:rsid w:val="00030FD1"/>
    <w:rsid w:val="000352F4"/>
    <w:rsid w:val="000A108F"/>
    <w:rsid w:val="000A369B"/>
    <w:rsid w:val="000A3E4A"/>
    <w:rsid w:val="000A4EA8"/>
    <w:rsid w:val="000B6482"/>
    <w:rsid w:val="000C25E6"/>
    <w:rsid w:val="00193A87"/>
    <w:rsid w:val="00195DDC"/>
    <w:rsid w:val="001972F8"/>
    <w:rsid w:val="001A7CAD"/>
    <w:rsid w:val="001D6E21"/>
    <w:rsid w:val="002140E8"/>
    <w:rsid w:val="00233E5F"/>
    <w:rsid w:val="002B4B40"/>
    <w:rsid w:val="003038E4"/>
    <w:rsid w:val="0030605D"/>
    <w:rsid w:val="00333333"/>
    <w:rsid w:val="00341AE5"/>
    <w:rsid w:val="00341F1E"/>
    <w:rsid w:val="00352E7E"/>
    <w:rsid w:val="003657EC"/>
    <w:rsid w:val="00391499"/>
    <w:rsid w:val="003C1188"/>
    <w:rsid w:val="003D4ADC"/>
    <w:rsid w:val="003E6B28"/>
    <w:rsid w:val="00400EBA"/>
    <w:rsid w:val="0042285E"/>
    <w:rsid w:val="004864D1"/>
    <w:rsid w:val="004D69B3"/>
    <w:rsid w:val="0054071A"/>
    <w:rsid w:val="005635D6"/>
    <w:rsid w:val="00576EE4"/>
    <w:rsid w:val="00585B0A"/>
    <w:rsid w:val="00595E03"/>
    <w:rsid w:val="005A65CE"/>
    <w:rsid w:val="005B4B89"/>
    <w:rsid w:val="005F1B47"/>
    <w:rsid w:val="0060020A"/>
    <w:rsid w:val="00674CD5"/>
    <w:rsid w:val="00694DAD"/>
    <w:rsid w:val="006D20EB"/>
    <w:rsid w:val="007432C6"/>
    <w:rsid w:val="0074338C"/>
    <w:rsid w:val="00764DDE"/>
    <w:rsid w:val="00775843"/>
    <w:rsid w:val="007B3C0C"/>
    <w:rsid w:val="007C10BC"/>
    <w:rsid w:val="007C4C1A"/>
    <w:rsid w:val="008016B2"/>
    <w:rsid w:val="00836234"/>
    <w:rsid w:val="00851E03"/>
    <w:rsid w:val="008A042C"/>
    <w:rsid w:val="009015D7"/>
    <w:rsid w:val="009723A4"/>
    <w:rsid w:val="00990188"/>
    <w:rsid w:val="009E7B16"/>
    <w:rsid w:val="00A731E6"/>
    <w:rsid w:val="00A74920"/>
    <w:rsid w:val="00AB35BF"/>
    <w:rsid w:val="00AC57E1"/>
    <w:rsid w:val="00B143FF"/>
    <w:rsid w:val="00B27E84"/>
    <w:rsid w:val="00B33A2F"/>
    <w:rsid w:val="00B51A6D"/>
    <w:rsid w:val="00B667C8"/>
    <w:rsid w:val="00B67303"/>
    <w:rsid w:val="00B71181"/>
    <w:rsid w:val="00B91235"/>
    <w:rsid w:val="00BB1A2C"/>
    <w:rsid w:val="00BC2454"/>
    <w:rsid w:val="00BE693E"/>
    <w:rsid w:val="00C20D95"/>
    <w:rsid w:val="00C21DA2"/>
    <w:rsid w:val="00C30480"/>
    <w:rsid w:val="00C93CEA"/>
    <w:rsid w:val="00CB5D30"/>
    <w:rsid w:val="00CF2FE4"/>
    <w:rsid w:val="00D16D88"/>
    <w:rsid w:val="00D47257"/>
    <w:rsid w:val="00D67ED9"/>
    <w:rsid w:val="00D9794E"/>
    <w:rsid w:val="00DB1C90"/>
    <w:rsid w:val="00DB58FF"/>
    <w:rsid w:val="00DF161C"/>
    <w:rsid w:val="00DF78FF"/>
    <w:rsid w:val="00E12004"/>
    <w:rsid w:val="00E146BD"/>
    <w:rsid w:val="00E21F88"/>
    <w:rsid w:val="00E7259A"/>
    <w:rsid w:val="00EA7A55"/>
    <w:rsid w:val="00ED44A0"/>
    <w:rsid w:val="00EE23DC"/>
    <w:rsid w:val="00F556F8"/>
    <w:rsid w:val="00F64EDF"/>
    <w:rsid w:val="00FD1A84"/>
    <w:rsid w:val="00FD382F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6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表格頁尾"/>
    <w:basedOn w:val="a"/>
    <w:link w:val="a4"/>
    <w:rsid w:val="00B51A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aliases w:val="表格頁尾 字元"/>
    <w:basedOn w:val="a0"/>
    <w:link w:val="a3"/>
    <w:rsid w:val="00B51A6D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B51A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B51A6D"/>
    <w:rPr>
      <w:rFonts w:ascii="細明體" w:eastAsia="細明體" w:hAnsi="細明體" w:cs="細明體"/>
      <w:color w:val="000000"/>
      <w:kern w:val="0"/>
      <w:szCs w:val="24"/>
    </w:rPr>
  </w:style>
  <w:style w:type="paragraph" w:customStyle="1" w:styleId="Default">
    <w:name w:val="Default"/>
    <w:rsid w:val="00B51A6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List Paragraph"/>
    <w:basedOn w:val="a"/>
    <w:uiPriority w:val="34"/>
    <w:qFormat/>
    <w:rsid w:val="00B51A6D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CB5D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B5D3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6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表格頁尾"/>
    <w:basedOn w:val="a"/>
    <w:link w:val="a4"/>
    <w:rsid w:val="00B51A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aliases w:val="表格頁尾 字元"/>
    <w:basedOn w:val="a0"/>
    <w:link w:val="a3"/>
    <w:rsid w:val="00B51A6D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B51A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B51A6D"/>
    <w:rPr>
      <w:rFonts w:ascii="細明體" w:eastAsia="細明體" w:hAnsi="細明體" w:cs="細明體"/>
      <w:color w:val="000000"/>
      <w:kern w:val="0"/>
      <w:szCs w:val="24"/>
    </w:rPr>
  </w:style>
  <w:style w:type="paragraph" w:customStyle="1" w:styleId="Default">
    <w:name w:val="Default"/>
    <w:rsid w:val="00B51A6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List Paragraph"/>
    <w:basedOn w:val="a"/>
    <w:uiPriority w:val="34"/>
    <w:qFormat/>
    <w:rsid w:val="00B51A6D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CB5D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B5D3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ksusec03</dc:creator>
  <cp:lastModifiedBy>public</cp:lastModifiedBy>
  <cp:revision>2</cp:revision>
  <cp:lastPrinted>2014-12-29T02:18:00Z</cp:lastPrinted>
  <dcterms:created xsi:type="dcterms:W3CDTF">2015-01-13T00:10:00Z</dcterms:created>
  <dcterms:modified xsi:type="dcterms:W3CDTF">2015-01-13T00:10:00Z</dcterms:modified>
</cp:coreProperties>
</file>